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16C7" w:rsidRPr="008A16C7" w:rsidRDefault="008A16C7" w:rsidP="008A16C7">
      <w:pPr>
        <w:jc w:val="center"/>
        <w:rPr>
          <w:rFonts w:ascii="Calibri" w:eastAsia="Times New Roman" w:hAnsi="Calibri" w:cs="Calibri"/>
          <w:lang w:val="es-PR"/>
        </w:rPr>
      </w:pPr>
      <w:r w:rsidRPr="008A16C7">
        <w:rPr>
          <w:rFonts w:ascii="Calibri" w:eastAsia="Times New Roman" w:hAnsi="Calibri" w:cs="Calibri"/>
          <w:b/>
          <w:bCs/>
          <w:sz w:val="32"/>
          <w:szCs w:val="32"/>
          <w:lang w:val="es-PR"/>
        </w:rPr>
        <w:t>UNIVERSIDAD TSEYOR DE GRANADA  </w:t>
      </w:r>
    </w:p>
    <w:p w:rsidR="008A16C7" w:rsidRPr="008A16C7" w:rsidRDefault="008A16C7" w:rsidP="008A16C7">
      <w:pPr>
        <w:jc w:val="center"/>
        <w:rPr>
          <w:rFonts w:ascii="Calibri" w:eastAsia="Times New Roman" w:hAnsi="Calibri" w:cs="Calibri"/>
          <w:lang w:val="es-PR"/>
        </w:rPr>
      </w:pPr>
      <w:r w:rsidRPr="008A16C7">
        <w:rPr>
          <w:rFonts w:ascii="Calibri" w:eastAsia="Times New Roman" w:hAnsi="Calibri" w:cs="Calibri"/>
          <w:b/>
          <w:bCs/>
          <w:sz w:val="32"/>
          <w:szCs w:val="32"/>
          <w:lang w:val="es-PR"/>
        </w:rPr>
        <w:t>EQUIPO RECTOR </w:t>
      </w:r>
    </w:p>
    <w:p w:rsidR="008A16C7" w:rsidRPr="008A16C7" w:rsidRDefault="008A16C7" w:rsidP="008A16C7">
      <w:pPr>
        <w:jc w:val="center"/>
        <w:rPr>
          <w:rFonts w:ascii="Calibri" w:eastAsia="Times New Roman" w:hAnsi="Calibri" w:cs="Calibri"/>
          <w:lang w:val="es-PR"/>
        </w:rPr>
      </w:pPr>
      <w:r w:rsidRPr="008A16C7">
        <w:rPr>
          <w:rFonts w:ascii="Calibri" w:eastAsia="Times New Roman" w:hAnsi="Calibri" w:cs="Calibri"/>
          <w:b/>
          <w:bCs/>
          <w:sz w:val="32"/>
          <w:szCs w:val="32"/>
          <w:lang w:val="es-PR"/>
        </w:rPr>
        <w:t>Acta Nº 2  </w:t>
      </w:r>
    </w:p>
    <w:p w:rsidR="008A16C7" w:rsidRPr="008A16C7" w:rsidRDefault="008A16C7" w:rsidP="008A16C7">
      <w:pPr>
        <w:jc w:val="center"/>
        <w:rPr>
          <w:rFonts w:ascii="Calibri" w:eastAsia="Times New Roman" w:hAnsi="Calibri" w:cs="Calibri"/>
          <w:lang w:val="es-PR"/>
        </w:rPr>
      </w:pPr>
      <w:r w:rsidRPr="008A16C7">
        <w:rPr>
          <w:rFonts w:ascii="Calibri" w:eastAsia="Times New Roman" w:hAnsi="Calibri" w:cs="Calibri"/>
          <w:b/>
          <w:bCs/>
          <w:sz w:val="32"/>
          <w:szCs w:val="32"/>
          <w:lang w:val="es-PR"/>
        </w:rPr>
        <w:t>28 de septiembre del 2020 </w:t>
      </w:r>
    </w:p>
    <w:p w:rsidR="008A16C7" w:rsidRPr="008A16C7" w:rsidRDefault="008A16C7" w:rsidP="008A16C7">
      <w:pPr>
        <w:jc w:val="center"/>
        <w:rPr>
          <w:rFonts w:ascii="Calibri" w:eastAsia="Times New Roman" w:hAnsi="Calibri" w:cs="Calibri"/>
          <w:lang w:val="es-PR"/>
        </w:rPr>
      </w:pPr>
      <w:r w:rsidRPr="008A16C7">
        <w:rPr>
          <w:rFonts w:ascii="Calibri" w:eastAsia="Times New Roman" w:hAnsi="Calibri" w:cs="Calibri"/>
          <w:b/>
          <w:bCs/>
          <w:sz w:val="32"/>
          <w:szCs w:val="32"/>
          <w:lang w:val="es-PR"/>
        </w:rPr>
        <w:t>Sala Equipo Rector Universidad Tseyor de Granada</w:t>
      </w:r>
      <w:r w:rsidRPr="008A16C7">
        <w:rPr>
          <w:rFonts w:ascii="Calibri" w:eastAsia="Times New Roman" w:hAnsi="Calibri" w:cs="Calibri"/>
          <w:sz w:val="32"/>
          <w:szCs w:val="32"/>
          <w:lang w:val="es-PR"/>
        </w:rPr>
        <w:t xml:space="preserve">  </w:t>
      </w:r>
    </w:p>
    <w:p w:rsidR="008A16C7" w:rsidRPr="008A16C7" w:rsidRDefault="008A16C7" w:rsidP="008A16C7">
      <w:pPr>
        <w:rPr>
          <w:rFonts w:ascii="Calibri" w:eastAsia="Times New Roman" w:hAnsi="Calibri" w:cs="Calibri"/>
          <w:lang w:val="es-PR"/>
        </w:rPr>
      </w:pPr>
      <w:r w:rsidRPr="008A16C7">
        <w:rPr>
          <w:rFonts w:ascii="Calibri" w:eastAsia="Times New Roman" w:hAnsi="Calibri" w:cs="Calibri"/>
          <w:sz w:val="32"/>
          <w:szCs w:val="32"/>
          <w:lang w:val="es-PR"/>
        </w:rPr>
        <w:t> </w:t>
      </w:r>
    </w:p>
    <w:p w:rsidR="008A16C7" w:rsidRPr="008A16C7" w:rsidRDefault="008A16C7" w:rsidP="008A16C7">
      <w:pPr>
        <w:rPr>
          <w:rFonts w:ascii="Calibri" w:eastAsia="Times New Roman" w:hAnsi="Calibri" w:cs="Calibri"/>
          <w:lang w:val="es-PR"/>
        </w:rPr>
      </w:pPr>
      <w:r w:rsidRPr="008A16C7">
        <w:rPr>
          <w:rFonts w:ascii="Calibri" w:eastAsia="Times New Roman" w:hAnsi="Calibri" w:cs="Calibri"/>
          <w:b/>
          <w:bCs/>
          <w:sz w:val="32"/>
          <w:szCs w:val="32"/>
          <w:lang w:val="es-PR"/>
        </w:rPr>
        <w:t>Asistentes:</w:t>
      </w:r>
      <w:r w:rsidRPr="008A16C7">
        <w:rPr>
          <w:rFonts w:ascii="Calibri" w:eastAsia="Times New Roman" w:hAnsi="Calibri" w:cs="Calibri"/>
          <w:sz w:val="32"/>
          <w:szCs w:val="32"/>
          <w:lang w:val="es-PR"/>
        </w:rPr>
        <w:t xml:space="preserve"> Asómate la pm, Benéfica Amor pm, Colorea Copiosamente la pm, Dadora de Paz pm, Electrón pm, Escampada libre la pm, </w:t>
      </w:r>
    </w:p>
    <w:p w:rsidR="008A16C7" w:rsidRPr="008A16C7" w:rsidRDefault="008A16C7" w:rsidP="008A16C7">
      <w:pPr>
        <w:rPr>
          <w:rFonts w:ascii="Calibri" w:eastAsia="Times New Roman" w:hAnsi="Calibri" w:cs="Calibri"/>
          <w:lang w:val="es-PR"/>
        </w:rPr>
      </w:pPr>
      <w:r w:rsidRPr="008A16C7">
        <w:rPr>
          <w:rFonts w:ascii="Calibri" w:eastAsia="Times New Roman" w:hAnsi="Calibri" w:cs="Calibri"/>
          <w:sz w:val="32"/>
          <w:szCs w:val="32"/>
          <w:lang w:val="es-PR"/>
        </w:rPr>
        <w:t>Visitante: Paseo Dulce la pm </w:t>
      </w:r>
    </w:p>
    <w:p w:rsidR="008A16C7" w:rsidRPr="008A16C7" w:rsidRDefault="008A16C7" w:rsidP="008A16C7">
      <w:pPr>
        <w:rPr>
          <w:rFonts w:ascii="Calibri" w:eastAsia="Times New Roman" w:hAnsi="Calibri" w:cs="Calibri"/>
          <w:lang w:val="es-PR"/>
        </w:rPr>
      </w:pPr>
      <w:r w:rsidRPr="008A16C7">
        <w:rPr>
          <w:rFonts w:ascii="Calibri" w:eastAsia="Times New Roman" w:hAnsi="Calibri" w:cs="Calibri"/>
          <w:b/>
          <w:bCs/>
          <w:sz w:val="32"/>
          <w:szCs w:val="32"/>
          <w:lang w:val="es-PR"/>
        </w:rPr>
        <w:t>1º Meditación  </w:t>
      </w:r>
    </w:p>
    <w:p w:rsidR="008A16C7" w:rsidRPr="008A16C7" w:rsidRDefault="008A16C7" w:rsidP="008A16C7">
      <w:pPr>
        <w:rPr>
          <w:rFonts w:ascii="Calibri" w:eastAsia="Times New Roman" w:hAnsi="Calibri" w:cs="Calibri"/>
          <w:lang w:val="es-PR"/>
        </w:rPr>
      </w:pPr>
      <w:r w:rsidRPr="008A16C7">
        <w:rPr>
          <w:rFonts w:ascii="Calibri" w:eastAsia="Times New Roman" w:hAnsi="Calibri" w:cs="Calibri"/>
          <w:sz w:val="32"/>
          <w:szCs w:val="32"/>
          <w:lang w:val="es-PR"/>
        </w:rPr>
        <w:t>Se realiza el Mantra de Protección y la meditación “desnudos ante el espejo de la mente” </w:t>
      </w:r>
    </w:p>
    <w:p w:rsidR="008A16C7" w:rsidRPr="008A16C7" w:rsidRDefault="008A16C7" w:rsidP="008A16C7">
      <w:pPr>
        <w:rPr>
          <w:rFonts w:ascii="Calibri" w:eastAsia="Times New Roman" w:hAnsi="Calibri" w:cs="Calibri"/>
          <w:lang w:val="es-PR"/>
        </w:rPr>
      </w:pPr>
      <w:r w:rsidRPr="008A16C7">
        <w:rPr>
          <w:rFonts w:ascii="Calibri" w:eastAsia="Times New Roman" w:hAnsi="Calibri" w:cs="Calibri"/>
          <w:b/>
          <w:bCs/>
          <w:sz w:val="32"/>
          <w:szCs w:val="32"/>
          <w:lang w:val="es-PR"/>
        </w:rPr>
        <w:t>2º Lectura y aprobación del acta nº1 de 31 de agosto del 2020 </w:t>
      </w:r>
    </w:p>
    <w:p w:rsidR="008A16C7" w:rsidRPr="008A16C7" w:rsidRDefault="008A16C7" w:rsidP="008A16C7">
      <w:pPr>
        <w:rPr>
          <w:rFonts w:ascii="Calibri" w:eastAsia="Times New Roman" w:hAnsi="Calibri" w:cs="Calibri"/>
          <w:lang w:val="es-PR"/>
        </w:rPr>
      </w:pPr>
      <w:r w:rsidRPr="008A16C7">
        <w:rPr>
          <w:rFonts w:ascii="Calibri" w:eastAsia="Times New Roman" w:hAnsi="Calibri" w:cs="Calibri"/>
          <w:sz w:val="32"/>
          <w:szCs w:val="32"/>
          <w:lang w:val="es-PR"/>
        </w:rPr>
        <w:t>Se realiza la lectura del acta nº 1 del 31 de agosto del 2020 y es aprobada por unanimidad. </w:t>
      </w:r>
    </w:p>
    <w:p w:rsidR="008A16C7" w:rsidRPr="008A16C7" w:rsidRDefault="008A16C7" w:rsidP="008A16C7">
      <w:pPr>
        <w:rPr>
          <w:rFonts w:ascii="Calibri" w:eastAsia="Times New Roman" w:hAnsi="Calibri" w:cs="Calibri"/>
          <w:lang w:val="es-PR"/>
        </w:rPr>
      </w:pPr>
      <w:r w:rsidRPr="008A16C7">
        <w:rPr>
          <w:rFonts w:ascii="Calibri" w:eastAsia="Times New Roman" w:hAnsi="Calibri" w:cs="Calibri"/>
          <w:b/>
          <w:bCs/>
          <w:sz w:val="32"/>
          <w:szCs w:val="32"/>
          <w:lang w:val="es-PR"/>
        </w:rPr>
        <w:t>3º Correos y claves. </w:t>
      </w:r>
    </w:p>
    <w:p w:rsidR="008A16C7" w:rsidRPr="008A16C7" w:rsidRDefault="008A16C7" w:rsidP="008A16C7">
      <w:pPr>
        <w:rPr>
          <w:rFonts w:ascii="Calibri" w:eastAsia="Times New Roman" w:hAnsi="Calibri" w:cs="Calibri"/>
          <w:lang w:val="es-PR"/>
        </w:rPr>
      </w:pPr>
      <w:r w:rsidRPr="008A16C7">
        <w:rPr>
          <w:rFonts w:ascii="Calibri" w:eastAsia="Times New Roman" w:hAnsi="Calibri" w:cs="Calibri"/>
          <w:sz w:val="32"/>
          <w:szCs w:val="32"/>
          <w:lang w:val="es-PR"/>
        </w:rPr>
        <w:t>Se comenta que ya recibimos todos el correo, por lo tanto estamos ya incluidas. </w:t>
      </w:r>
    </w:p>
    <w:p w:rsidR="008A16C7" w:rsidRPr="008A16C7" w:rsidRDefault="008A16C7" w:rsidP="008A16C7">
      <w:pPr>
        <w:rPr>
          <w:rFonts w:ascii="Calibri" w:eastAsia="Times New Roman" w:hAnsi="Calibri" w:cs="Calibri"/>
          <w:lang w:val="es-PR"/>
        </w:rPr>
      </w:pPr>
      <w:r w:rsidRPr="008A16C7">
        <w:rPr>
          <w:rFonts w:ascii="Calibri" w:eastAsia="Times New Roman" w:hAnsi="Calibri" w:cs="Calibri"/>
          <w:sz w:val="32"/>
          <w:szCs w:val="32"/>
          <w:lang w:val="es-PR"/>
        </w:rPr>
        <w:t>Dadora de paz se encarga de hablar con pigmalión para que nos incluya como administradoras de la sala y que nos facilite el acceso al correo. </w:t>
      </w:r>
    </w:p>
    <w:p w:rsidR="008A16C7" w:rsidRPr="008A16C7" w:rsidRDefault="008A16C7" w:rsidP="008A16C7">
      <w:pPr>
        <w:rPr>
          <w:rFonts w:ascii="Calibri" w:eastAsia="Times New Roman" w:hAnsi="Calibri" w:cs="Calibri"/>
          <w:lang w:val="es-PR"/>
        </w:rPr>
      </w:pPr>
      <w:r w:rsidRPr="008A16C7">
        <w:rPr>
          <w:rFonts w:ascii="Calibri" w:eastAsia="Times New Roman" w:hAnsi="Calibri" w:cs="Calibri"/>
          <w:b/>
          <w:bCs/>
          <w:sz w:val="32"/>
          <w:szCs w:val="32"/>
          <w:lang w:val="es-PR"/>
        </w:rPr>
        <w:t>4º Recopilar información del Equipo Rector. Colorea Copiosamente la pm. </w:t>
      </w:r>
    </w:p>
    <w:p w:rsidR="008A16C7" w:rsidRPr="008A16C7" w:rsidRDefault="008A16C7" w:rsidP="008A16C7">
      <w:pPr>
        <w:rPr>
          <w:rFonts w:ascii="Calibri" w:eastAsia="Times New Roman" w:hAnsi="Calibri" w:cs="Calibri"/>
          <w:lang w:val="es-PR"/>
        </w:rPr>
      </w:pPr>
      <w:r w:rsidRPr="008A16C7">
        <w:rPr>
          <w:rFonts w:ascii="Calibri" w:eastAsia="Times New Roman" w:hAnsi="Calibri" w:cs="Calibri"/>
          <w:sz w:val="32"/>
          <w:szCs w:val="32"/>
          <w:lang w:val="es-PR"/>
        </w:rPr>
        <w:lastRenderedPageBreak/>
        <w:t> </w:t>
      </w:r>
    </w:p>
    <w:p w:rsidR="008A16C7" w:rsidRPr="008A16C7" w:rsidRDefault="008A16C7" w:rsidP="008A16C7">
      <w:pPr>
        <w:rPr>
          <w:rFonts w:ascii="Calibri" w:eastAsia="Times New Roman" w:hAnsi="Calibri" w:cs="Calibri"/>
          <w:lang w:val="es-PR"/>
        </w:rPr>
      </w:pPr>
      <w:r w:rsidRPr="008A16C7">
        <w:rPr>
          <w:rFonts w:ascii="Calibri" w:eastAsia="Times New Roman" w:hAnsi="Calibri" w:cs="Calibri"/>
          <w:sz w:val="32"/>
          <w:szCs w:val="32"/>
          <w:lang w:val="es-PR"/>
        </w:rPr>
        <w:t>La hermana Colorea Copiosamente la pm: Aporta las tres últimas actas del anterior Equipo Rector que nos sirve de orientación. Quedó en enviarnos al correo las actas y od.   </w:t>
      </w:r>
    </w:p>
    <w:p w:rsidR="008A16C7" w:rsidRPr="008A16C7" w:rsidRDefault="008A16C7" w:rsidP="008A16C7">
      <w:pPr>
        <w:rPr>
          <w:rFonts w:ascii="Calibri" w:eastAsia="Times New Roman" w:hAnsi="Calibri" w:cs="Calibri"/>
          <w:lang w:val="es-PR"/>
        </w:rPr>
      </w:pPr>
      <w:r w:rsidRPr="008A16C7">
        <w:rPr>
          <w:rFonts w:ascii="Calibri" w:eastAsia="Times New Roman" w:hAnsi="Calibri" w:cs="Calibri"/>
          <w:sz w:val="32"/>
          <w:szCs w:val="32"/>
          <w:lang w:val="es-PR"/>
        </w:rPr>
        <w:t xml:space="preserve">Dadora de paz  </w:t>
      </w:r>
      <w:proofErr w:type="gramStart"/>
      <w:r w:rsidRPr="008A16C7">
        <w:rPr>
          <w:rFonts w:ascii="Calibri" w:eastAsia="Times New Roman" w:hAnsi="Calibri" w:cs="Calibri"/>
          <w:sz w:val="32"/>
          <w:szCs w:val="32"/>
          <w:lang w:val="es-PR"/>
        </w:rPr>
        <w:t>pm ,</w:t>
      </w:r>
      <w:proofErr w:type="gramEnd"/>
      <w:r w:rsidRPr="008A16C7">
        <w:rPr>
          <w:rFonts w:ascii="Calibri" w:eastAsia="Times New Roman" w:hAnsi="Calibri" w:cs="Calibri"/>
          <w:sz w:val="32"/>
          <w:szCs w:val="32"/>
          <w:lang w:val="es-PR"/>
        </w:rPr>
        <w:t xml:space="preserve"> nos informa de que en la web  hay un apartado donde está la información del equipo  rector, para que entremos y  podamos verla. </w:t>
      </w:r>
    </w:p>
    <w:p w:rsidR="008A16C7" w:rsidRPr="008A16C7" w:rsidRDefault="008A16C7" w:rsidP="008A16C7">
      <w:pPr>
        <w:rPr>
          <w:rFonts w:ascii="Calibri" w:eastAsia="Times New Roman" w:hAnsi="Calibri" w:cs="Calibri"/>
          <w:lang w:val="es-PR"/>
        </w:rPr>
      </w:pPr>
      <w:r w:rsidRPr="008A16C7">
        <w:rPr>
          <w:rFonts w:ascii="Calibri" w:eastAsia="Times New Roman" w:hAnsi="Calibri" w:cs="Calibri"/>
          <w:b/>
          <w:bCs/>
          <w:sz w:val="32"/>
          <w:szCs w:val="32"/>
          <w:lang w:val="es-PR"/>
        </w:rPr>
        <w:t>5º Unificar criterios con respecto a la supervisión de los departamentos. </w:t>
      </w:r>
    </w:p>
    <w:p w:rsidR="008A16C7" w:rsidRPr="008A16C7" w:rsidRDefault="008A16C7" w:rsidP="008A16C7">
      <w:pPr>
        <w:rPr>
          <w:rFonts w:ascii="Calibri" w:eastAsia="Times New Roman" w:hAnsi="Calibri" w:cs="Calibri"/>
          <w:lang w:val="es-PR"/>
        </w:rPr>
      </w:pPr>
      <w:r w:rsidRPr="008A16C7">
        <w:rPr>
          <w:rFonts w:ascii="Calibri" w:eastAsia="Times New Roman" w:hAnsi="Calibri" w:cs="Calibri"/>
          <w:sz w:val="32"/>
          <w:szCs w:val="32"/>
          <w:lang w:val="es-PR"/>
        </w:rPr>
        <w:t>Se dialoga sobre el tema y se queda en estar atentos a las sugerencias que surjan en las reuniones de los diferentes departamentos y equipos  para traerlas y dialogar en nuestras reuniones y poder dar sugerencias. Y de ahí irán surgiendo asuntos para tratar como equipo. </w:t>
      </w:r>
    </w:p>
    <w:p w:rsidR="008A16C7" w:rsidRPr="008A16C7" w:rsidRDefault="008A16C7" w:rsidP="008A16C7">
      <w:pPr>
        <w:rPr>
          <w:rFonts w:ascii="Calibri" w:eastAsia="Times New Roman" w:hAnsi="Calibri" w:cs="Calibri"/>
          <w:lang w:val="es-PR"/>
        </w:rPr>
      </w:pPr>
      <w:r w:rsidRPr="008A16C7">
        <w:rPr>
          <w:rFonts w:ascii="Calibri" w:eastAsia="Times New Roman" w:hAnsi="Calibri" w:cs="Calibri"/>
          <w:sz w:val="32"/>
          <w:szCs w:val="32"/>
          <w:lang w:val="es-PR"/>
        </w:rPr>
        <w:t>Comenzar por conocer la estructura de la universidad, sus departamentos, sus estatutos y  ver cómo podemos interactuar con los departamentos y equipos.  </w:t>
      </w:r>
    </w:p>
    <w:p w:rsidR="008A16C7" w:rsidRPr="008A16C7" w:rsidRDefault="008A16C7" w:rsidP="008A16C7">
      <w:pPr>
        <w:rPr>
          <w:rFonts w:ascii="Calibri" w:eastAsia="Times New Roman" w:hAnsi="Calibri" w:cs="Calibri"/>
          <w:lang w:val="es-PR"/>
        </w:rPr>
      </w:pPr>
      <w:r w:rsidRPr="008A16C7">
        <w:rPr>
          <w:rFonts w:ascii="Calibri" w:eastAsia="Times New Roman" w:hAnsi="Calibri" w:cs="Calibri"/>
          <w:sz w:val="32"/>
          <w:szCs w:val="32"/>
          <w:lang w:val="es-PR"/>
        </w:rPr>
        <w:t>Se acuerda que tengamos a mano los estatutos de la universidad para ir valorando lo que sea necesario modificar o aclarar donde corresponda </w:t>
      </w:r>
    </w:p>
    <w:p w:rsidR="008A16C7" w:rsidRPr="008A16C7" w:rsidRDefault="008A16C7" w:rsidP="008A16C7">
      <w:pPr>
        <w:rPr>
          <w:rFonts w:ascii="Calibri" w:eastAsia="Times New Roman" w:hAnsi="Calibri" w:cs="Calibri"/>
          <w:lang w:val="es-PR"/>
        </w:rPr>
      </w:pPr>
      <w:r w:rsidRPr="008A16C7">
        <w:rPr>
          <w:rFonts w:ascii="Calibri" w:eastAsia="Times New Roman" w:hAnsi="Calibri" w:cs="Calibri"/>
          <w:sz w:val="32"/>
          <w:szCs w:val="32"/>
          <w:lang w:val="es-PR"/>
        </w:rPr>
        <w:t>  </w:t>
      </w:r>
    </w:p>
    <w:p w:rsidR="008A16C7" w:rsidRPr="008A16C7" w:rsidRDefault="008A16C7" w:rsidP="008A16C7">
      <w:pPr>
        <w:rPr>
          <w:rFonts w:ascii="Calibri" w:eastAsia="Times New Roman" w:hAnsi="Calibri" w:cs="Calibri"/>
          <w:lang w:val="es-PR"/>
        </w:rPr>
      </w:pPr>
      <w:r w:rsidRPr="008A16C7">
        <w:rPr>
          <w:rFonts w:ascii="Calibri" w:eastAsia="Times New Roman" w:hAnsi="Calibri" w:cs="Calibri"/>
          <w:b/>
          <w:bCs/>
          <w:sz w:val="32"/>
          <w:szCs w:val="32"/>
          <w:lang w:val="es-PR"/>
        </w:rPr>
        <w:t>6º Horas Neent </w:t>
      </w:r>
    </w:p>
    <w:p w:rsidR="008A16C7" w:rsidRPr="008A16C7" w:rsidRDefault="008A16C7" w:rsidP="008A16C7">
      <w:pPr>
        <w:rPr>
          <w:rFonts w:ascii="Calibri" w:eastAsia="Times New Roman" w:hAnsi="Calibri" w:cs="Calibri"/>
          <w:lang w:val="es-PR"/>
        </w:rPr>
      </w:pPr>
      <w:r w:rsidRPr="008A16C7">
        <w:rPr>
          <w:rFonts w:ascii="Calibri" w:eastAsia="Times New Roman" w:hAnsi="Calibri" w:cs="Calibri"/>
          <w:sz w:val="32"/>
          <w:szCs w:val="32"/>
          <w:lang w:val="es-PR"/>
        </w:rPr>
        <w:t>Se revisan los documentos aportados  del anterior Equipo Rector por la hermana Apuesta Atlante pm  </w:t>
      </w:r>
    </w:p>
    <w:p w:rsidR="008A16C7" w:rsidRPr="008A16C7" w:rsidRDefault="008A16C7" w:rsidP="008A16C7">
      <w:pPr>
        <w:rPr>
          <w:rFonts w:ascii="Calibri" w:eastAsia="Times New Roman" w:hAnsi="Calibri" w:cs="Calibri"/>
          <w:lang w:val="es-PR"/>
        </w:rPr>
      </w:pPr>
      <w:r w:rsidRPr="008A16C7">
        <w:rPr>
          <w:rFonts w:ascii="Calibri" w:eastAsia="Times New Roman" w:hAnsi="Calibri" w:cs="Calibri"/>
          <w:sz w:val="32"/>
          <w:szCs w:val="32"/>
          <w:lang w:val="es-PR"/>
        </w:rPr>
        <w:t xml:space="preserve">Se dialoga sobre la diferencia que existe en las formas de recoger las horas neent en el formulario que se aprobó en el Patronato y la que </w:t>
      </w:r>
      <w:r w:rsidRPr="008A16C7">
        <w:rPr>
          <w:rFonts w:ascii="Calibri" w:eastAsia="Times New Roman" w:hAnsi="Calibri" w:cs="Calibri"/>
          <w:sz w:val="32"/>
          <w:szCs w:val="32"/>
          <w:lang w:val="es-PR"/>
        </w:rPr>
        <w:lastRenderedPageBreak/>
        <w:t>enviaron complimentada, donde se informa que el equipo rector  decidió revisar la forma y la misma no se llevó a aprobar al patronato. Se explica que el formulario aprobado, el propósito era recoger sólo los que ya han completado sus horas neent. </w:t>
      </w:r>
    </w:p>
    <w:p w:rsidR="008A16C7" w:rsidRPr="008A16C7" w:rsidRDefault="008A16C7" w:rsidP="008A16C7">
      <w:pPr>
        <w:rPr>
          <w:rFonts w:ascii="Calibri" w:eastAsia="Times New Roman" w:hAnsi="Calibri" w:cs="Calibri"/>
          <w:lang w:val="es-PR"/>
        </w:rPr>
      </w:pPr>
      <w:r w:rsidRPr="008A16C7">
        <w:rPr>
          <w:rFonts w:ascii="Calibri" w:eastAsia="Times New Roman" w:hAnsi="Calibri" w:cs="Calibri"/>
          <w:sz w:val="32"/>
          <w:szCs w:val="32"/>
          <w:lang w:val="es-PR"/>
        </w:rPr>
        <w:t> </w:t>
      </w:r>
    </w:p>
    <w:p w:rsidR="008A16C7" w:rsidRPr="008A16C7" w:rsidRDefault="008A16C7" w:rsidP="008A16C7">
      <w:pPr>
        <w:rPr>
          <w:rFonts w:ascii="Calibri" w:eastAsia="Times New Roman" w:hAnsi="Calibri" w:cs="Calibri"/>
          <w:lang w:val="es-PR"/>
        </w:rPr>
      </w:pPr>
      <w:r w:rsidRPr="008A16C7">
        <w:rPr>
          <w:rFonts w:ascii="Calibri" w:eastAsia="Times New Roman" w:hAnsi="Calibri" w:cs="Calibri"/>
          <w:sz w:val="32"/>
          <w:szCs w:val="32"/>
          <w:lang w:val="es-PR"/>
        </w:rPr>
        <w:t xml:space="preserve">Se estuvo revisando el formulario enviado por el equipo rector anterior y al no encontrar la evidencia de que estos hermanos habían cumplido sus horas, se decidió que la hermana Colorea Copiosamente la pm se encargará de redactar una carta para enviar al foro del Ágora del </w:t>
      </w:r>
      <w:proofErr w:type="gramStart"/>
      <w:r w:rsidRPr="008A16C7">
        <w:rPr>
          <w:rFonts w:ascii="Calibri" w:eastAsia="Times New Roman" w:hAnsi="Calibri" w:cs="Calibri"/>
          <w:sz w:val="32"/>
          <w:szCs w:val="32"/>
          <w:lang w:val="es-PR"/>
        </w:rPr>
        <w:t>Junantal .</w:t>
      </w:r>
      <w:proofErr w:type="gramEnd"/>
      <w:r w:rsidRPr="008A16C7">
        <w:rPr>
          <w:rFonts w:ascii="Calibri" w:eastAsia="Times New Roman" w:hAnsi="Calibri" w:cs="Calibri"/>
          <w:sz w:val="32"/>
          <w:szCs w:val="32"/>
          <w:lang w:val="es-PR"/>
        </w:rPr>
        <w:t xml:space="preserve"> Dadora de Paz Pm informará en la reunión del Ágora del Junantal, pidiendo a los hermanos Muul que han cumplido las horas neent  nos envíen,  los correspondientes certificados, para añadirlos en la lista correspondiente, poderla actualizar  y guardar dicha documentación en la web.  </w:t>
      </w:r>
    </w:p>
    <w:p w:rsidR="008A16C7" w:rsidRPr="008A16C7" w:rsidRDefault="008A16C7" w:rsidP="008A16C7">
      <w:pPr>
        <w:rPr>
          <w:rFonts w:ascii="Calibri" w:eastAsia="Times New Roman" w:hAnsi="Calibri" w:cs="Calibri"/>
          <w:lang w:val="es-PR"/>
        </w:rPr>
      </w:pPr>
      <w:r w:rsidRPr="008A16C7">
        <w:rPr>
          <w:rFonts w:ascii="Calibri" w:eastAsia="Times New Roman" w:hAnsi="Calibri" w:cs="Calibri"/>
          <w:sz w:val="32"/>
          <w:szCs w:val="32"/>
          <w:lang w:val="es-PR"/>
        </w:rPr>
        <w:t> </w:t>
      </w:r>
    </w:p>
    <w:p w:rsidR="008A16C7" w:rsidRPr="008A16C7" w:rsidRDefault="008A16C7" w:rsidP="008A16C7">
      <w:pPr>
        <w:rPr>
          <w:rFonts w:ascii="Calibri" w:eastAsia="Times New Roman" w:hAnsi="Calibri" w:cs="Calibri"/>
          <w:lang w:val="es-PR"/>
        </w:rPr>
      </w:pPr>
      <w:r w:rsidRPr="008A16C7">
        <w:rPr>
          <w:rFonts w:ascii="Calibri" w:eastAsia="Times New Roman" w:hAnsi="Calibri" w:cs="Calibri"/>
          <w:b/>
          <w:bCs/>
          <w:sz w:val="32"/>
          <w:szCs w:val="32"/>
          <w:lang w:val="es-PR"/>
        </w:rPr>
        <w:t>7º Revisar Estatutos </w:t>
      </w:r>
    </w:p>
    <w:p w:rsidR="008A16C7" w:rsidRPr="008A16C7" w:rsidRDefault="008A16C7" w:rsidP="008A16C7">
      <w:pPr>
        <w:rPr>
          <w:rFonts w:ascii="Calibri" w:eastAsia="Times New Roman" w:hAnsi="Calibri" w:cs="Calibri"/>
          <w:lang w:val="es-PR"/>
        </w:rPr>
      </w:pPr>
      <w:r w:rsidRPr="008A16C7">
        <w:rPr>
          <w:rFonts w:ascii="Calibri" w:eastAsia="Times New Roman" w:hAnsi="Calibri" w:cs="Calibri"/>
          <w:sz w:val="32"/>
          <w:szCs w:val="32"/>
          <w:lang w:val="es-PR"/>
        </w:rPr>
        <w:t>Se dialogó, en leerlos y ver si entendemos que hay puntos que se deben actualizar. </w:t>
      </w:r>
    </w:p>
    <w:p w:rsidR="008A16C7" w:rsidRPr="008A16C7" w:rsidRDefault="008A16C7" w:rsidP="008A16C7">
      <w:pPr>
        <w:rPr>
          <w:rFonts w:ascii="Calibri" w:eastAsia="Times New Roman" w:hAnsi="Calibri" w:cs="Calibri"/>
          <w:lang w:val="es-PR"/>
        </w:rPr>
      </w:pPr>
      <w:r w:rsidRPr="008A16C7">
        <w:rPr>
          <w:rFonts w:ascii="Calibri" w:eastAsia="Times New Roman" w:hAnsi="Calibri" w:cs="Calibri"/>
          <w:sz w:val="32"/>
          <w:szCs w:val="32"/>
          <w:lang w:val="es-PR"/>
        </w:rPr>
        <w:t xml:space="preserve">Se plantea el tema y se queda en estar atentos para traer al equipo las sugerencias por parte de los departamentos y  </w:t>
      </w:r>
      <w:proofErr w:type="gramStart"/>
      <w:r w:rsidRPr="008A16C7">
        <w:rPr>
          <w:rFonts w:ascii="Calibri" w:eastAsia="Times New Roman" w:hAnsi="Calibri" w:cs="Calibri"/>
          <w:sz w:val="32"/>
          <w:szCs w:val="32"/>
          <w:lang w:val="es-PR"/>
        </w:rPr>
        <w:t>equipos . </w:t>
      </w:r>
      <w:proofErr w:type="gramEnd"/>
    </w:p>
    <w:p w:rsidR="008A16C7" w:rsidRPr="008A16C7" w:rsidRDefault="008A16C7" w:rsidP="008A16C7">
      <w:pPr>
        <w:rPr>
          <w:rFonts w:ascii="Calibri" w:eastAsia="Times New Roman" w:hAnsi="Calibri" w:cs="Calibri"/>
          <w:lang w:val="es-PR"/>
        </w:rPr>
      </w:pPr>
      <w:r w:rsidRPr="008A16C7">
        <w:rPr>
          <w:rFonts w:ascii="Calibri" w:eastAsia="Times New Roman" w:hAnsi="Calibri" w:cs="Calibri"/>
          <w:sz w:val="32"/>
          <w:szCs w:val="32"/>
          <w:lang w:val="es-PR"/>
        </w:rPr>
        <w:t>Se acordó que Dadora de Paz Pm enviará los estatutos revisados para que los leamos y los tengamos en nuestro escritorio. </w:t>
      </w:r>
    </w:p>
    <w:p w:rsidR="008A16C7" w:rsidRPr="008A16C7" w:rsidRDefault="008A16C7" w:rsidP="008A16C7">
      <w:pPr>
        <w:rPr>
          <w:rFonts w:ascii="Calibri" w:eastAsia="Times New Roman" w:hAnsi="Calibri" w:cs="Calibri"/>
          <w:lang w:val="es-PR"/>
        </w:rPr>
      </w:pPr>
      <w:r w:rsidRPr="008A16C7">
        <w:rPr>
          <w:rFonts w:ascii="Calibri" w:eastAsia="Times New Roman" w:hAnsi="Calibri" w:cs="Calibri"/>
          <w:sz w:val="32"/>
          <w:szCs w:val="32"/>
          <w:lang w:val="es-PR"/>
        </w:rPr>
        <w:t> </w:t>
      </w:r>
    </w:p>
    <w:p w:rsidR="008A16C7" w:rsidRPr="008A16C7" w:rsidRDefault="008A16C7" w:rsidP="008A16C7">
      <w:pPr>
        <w:rPr>
          <w:rFonts w:ascii="Calibri" w:eastAsia="Times New Roman" w:hAnsi="Calibri" w:cs="Calibri"/>
          <w:lang w:val="es-PR"/>
        </w:rPr>
      </w:pPr>
      <w:r w:rsidRPr="008A16C7">
        <w:rPr>
          <w:rFonts w:ascii="Calibri" w:eastAsia="Times New Roman" w:hAnsi="Calibri" w:cs="Calibri"/>
          <w:sz w:val="32"/>
          <w:szCs w:val="32"/>
          <w:lang w:val="es-PR"/>
        </w:rPr>
        <w:t>Este punto se tratará en el próximo orden del día </w:t>
      </w:r>
    </w:p>
    <w:p w:rsidR="008A16C7" w:rsidRPr="008A16C7" w:rsidRDefault="008A16C7" w:rsidP="008A16C7">
      <w:pPr>
        <w:rPr>
          <w:rFonts w:ascii="Calibri" w:eastAsia="Times New Roman" w:hAnsi="Calibri" w:cs="Calibri"/>
          <w:lang w:val="es-PR"/>
        </w:rPr>
      </w:pPr>
      <w:r w:rsidRPr="008A16C7">
        <w:rPr>
          <w:rFonts w:ascii="Calibri" w:eastAsia="Times New Roman" w:hAnsi="Calibri" w:cs="Calibri"/>
          <w:sz w:val="32"/>
          <w:szCs w:val="32"/>
          <w:lang w:val="es-PR"/>
        </w:rPr>
        <w:lastRenderedPageBreak/>
        <w:t> </w:t>
      </w:r>
    </w:p>
    <w:p w:rsidR="008A16C7" w:rsidRPr="008A16C7" w:rsidRDefault="008A16C7" w:rsidP="008A16C7">
      <w:pPr>
        <w:rPr>
          <w:rFonts w:ascii="Calibri" w:eastAsia="Times New Roman" w:hAnsi="Calibri" w:cs="Calibri"/>
          <w:lang w:val="es-PR"/>
        </w:rPr>
      </w:pPr>
      <w:r w:rsidRPr="008A16C7">
        <w:rPr>
          <w:rFonts w:ascii="Calibri" w:eastAsia="Times New Roman" w:hAnsi="Calibri" w:cs="Calibri"/>
          <w:sz w:val="32"/>
          <w:szCs w:val="32"/>
          <w:lang w:val="es-PR"/>
        </w:rPr>
        <w:t>Con amor: Electrón pm y Escampada Libre la pm  </w:t>
      </w:r>
    </w:p>
    <w:p w:rsidR="00137915" w:rsidRPr="008A16C7" w:rsidRDefault="00137915">
      <w:pPr>
        <w:rPr>
          <w:lang w:val="es-PR"/>
        </w:rPr>
      </w:pPr>
    </w:p>
    <w:sectPr w:rsidR="00137915" w:rsidRPr="008A16C7" w:rsidSect="0013791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20"/>
  <w:characterSpacingControl w:val="doNotCompress"/>
  <w:savePreviewPicture/>
  <w:compat/>
  <w:rsids>
    <w:rsidRoot w:val="008A16C7"/>
    <w:rsid w:val="00137915"/>
    <w:rsid w:val="008A16C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791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77000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505</Words>
  <Characters>2879</Characters>
  <Application>Microsoft Office Word</Application>
  <DocSecurity>0</DocSecurity>
  <Lines>23</Lines>
  <Paragraphs>6</Paragraphs>
  <ScaleCrop>false</ScaleCrop>
  <Company/>
  <LinksUpToDate>false</LinksUpToDate>
  <CharactersWithSpaces>3378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Kika</dc:creator>
  <cp:lastModifiedBy>Kika</cp:lastModifiedBy>
  <cp:revision>1</cp:revision>
  <dcterms:created xsi:type="dcterms:W3CDTF">2020-10-25T21:39:00Z</dcterms:created>
  <dcterms:modified xsi:type="dcterms:W3CDTF">2020-10-25T21:41:00Z</dcterms:modified>
</cp:coreProperties>
</file>